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Prøv selv: adgang og afslutning</w:t>
      </w:r>
    </w:p>
    <w:p>
      <w:r>
        <w:t>Prøv selv på din egen øveformular. Kontrollér besvarelseslinket, luk indsamlingen med en tydelig besked, og kontrollér, at dine gamle svar er bevaret. Slet ikke svar for at løse en adgangsfejl.</w:t>
      </w:r>
    </w:p>
    <w:p>
      <w:pPr>
        <w:pStyle w:val="ListBullet"/>
      </w:pPr>
      <w:r>
        <w:t>Brug en egen øveformular med opdigtede svar.</w:t>
      </w:r>
    </w:p>
    <w:p>
      <w:pPr>
        <w:pStyle w:val="ListBullet"/>
      </w:pPr>
      <w:r>
        <w:t>Kontrollér Offentliggør og den tiltænkte adgang. Del besvarelseslinket, aldrig redigeringslinket.</w:t>
      </w:r>
    </w:p>
    <w:p>
      <w:pPr>
        <w:pStyle w:val="ListBullet"/>
      </w:pPr>
      <w:r>
        <w:t xml:space="preserve">Hvis en skole kræver en bestemt konto, brug den godkendte konto eller kontakt ejeren. </w:t>
      </w:r>
    </w:p>
    <w:p>
      <w:pPr>
        <w:pStyle w:val="ListBullet"/>
      </w:pPr>
      <w:r>
        <w:t>Notér antal svar og oprindelige spørgsmål. Ændr ikke deres betydning midt i indsamlingen.</w:t>
      </w:r>
    </w:p>
    <w:p>
      <w:pPr>
        <w:pStyle w:val="ListBullet"/>
      </w:pPr>
      <w:r>
        <w:t>Slå Accepterer svar fra, tilpas beskeden og gem.</w:t>
      </w:r>
    </w:p>
    <w:p>
      <w:pPr>
        <w:pStyle w:val="ListBullet"/>
      </w:pPr>
      <w:r>
        <w:t>Åbn besvarelseslinket: forvent beskeden og ingen svarfelter. Kontrollér derefter det uændrede antal svar hos ejeren.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