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Dit første regneark</w:t>
      </w:r>
    </w:p>
    <w:p>
      <w:r>
        <w:t>Google Sheets · G01 · Øvelse og facit · Dansk · 2. november 2026</w:t>
      </w:r>
    </w:p>
    <w:p>
      <w:r>
        <w:t>Mål: Du kan oprette en privat fil, skrive tekst og tal i hver sin celle og finde filen igen. Du skal bruge din egen Google-konto. Eksemplet bruger opdigtede udgifter til en klassetur.</w:t>
      </w:r>
    </w:p>
    <w:p>
      <w:pPr>
        <w:pStyle w:val="Heading1"/>
      </w:pPr>
      <w:r>
        <w:t>Gør sådan</w:t>
      </w:r>
    </w:p>
    <w:p>
      <w:pPr>
        <w:pStyle w:val="ListNumber"/>
      </w:pPr>
      <w:r>
        <w:t>Åbn Google Sheets, og vælg Tomt regneark.</w:t>
      </w:r>
    </w:p>
    <w:p>
      <w:pPr>
        <w:pStyle w:val="ListNumber"/>
      </w:pPr>
      <w:r>
        <w:t>Giv filen navnet Klassetur budget. Markér hele det gamle navn, før du skriver.</w:t>
      </w:r>
    </w:p>
    <w:p>
      <w:pPr>
        <w:pStyle w:val="ListNumber"/>
      </w:pPr>
      <w:r>
        <w:t>Luk panelet Tabeller, hvis det er åbent. Klik derefter i cellen A1.</w:t>
      </w:r>
    </w:p>
    <w:p>
      <w:pPr>
        <w:pStyle w:val="ListNumber"/>
      </w:pPr>
      <w:r>
        <w:t>Hvis cellerne er små: åbn Zoom i værktøjslinjen, og vælg 150 procent. Det ændrer visningen, ikke tallene.</w:t>
      </w:r>
    </w:p>
    <w:p>
      <w:pPr>
        <w:pStyle w:val="ListNumber"/>
      </w:pPr>
      <w:r>
        <w:t>Skriv Udgift i A1 og Beløb i B1. Tab går til højre; Enter starter den næste række efter din indtastning.</w:t>
      </w:r>
    </w:p>
    <w:p>
      <w:pPr>
        <w:pStyle w:val="ListNumber"/>
      </w:pPr>
      <w:r>
        <w:t>Skriv Bus og 2400 i række 2, Museum og 1200 i række 3, Madpakke og 840 i række 4. Kontrollér også ordene, hvis Sheets foreslår automatisk fuldførelse.</w:t>
      </w:r>
    </w:p>
    <w:p>
      <w:pPr>
        <w:pStyle w:val="ListNumber"/>
      </w:pPr>
      <w:r>
        <w:t>Dobbeltklik på arkfanens navn nederst, skriv Budget, og tryk Enter. Filens navn og arkfanens navn er to forskellige ting.</w:t>
      </w:r>
    </w:p>
    <w:p>
      <w:pPr>
        <w:pStyle w:val="ListNumber"/>
      </w:pPr>
      <w:r>
        <w:t>Vent, til ændringerne er gemt. Klik på det grønne Sheets-symbol øverst til venstre.</w:t>
      </w:r>
    </w:p>
    <w:p>
      <w:pPr>
        <w:pStyle w:val="ListNumber"/>
      </w:pPr>
      <w:r>
        <w:t>Søg efter Klassetur budget, og åbn den rigtige fil. Kontrollér de tre udgifter og fanen Budget.</w:t>
      </w:r>
    </w:p>
    <w:p>
      <w:pPr>
        <w:pStyle w:val="Heading1"/>
      </w:pPr>
      <w:r>
        <w:t>Prøv selv</w:t>
      </w:r>
    </w:p>
    <w:p>
      <w:r>
        <w:t>Tilføj en fjerde udgift på næste række. Du kan for eksempel skrive Vand i A5 og 60 i B5. Gå tilbage til oversigten, og find filen igen. Er både ordet og tallet bevaret?</w:t>
      </w:r>
    </w:p>
    <w:p>
      <w:r>
        <w:br w:type="page"/>
      </w:r>
    </w:p>
    <w:p>
      <w:pPr>
        <w:pStyle w:val="Heading1"/>
      </w:pPr>
      <w:r>
        <w:t>Kontrollér dit resultat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Række</w:t>
            </w:r>
          </w:p>
        </w:tc>
        <w:tc>
          <w:tcPr>
            <w:tcW w:type="dxa" w:w="2880"/>
          </w:tcPr>
          <w:p>
            <w:r>
              <w:t>Kolonne A</w:t>
            </w:r>
          </w:p>
        </w:tc>
        <w:tc>
          <w:tcPr>
            <w:tcW w:type="dxa" w:w="2880"/>
          </w:tcPr>
          <w:p>
            <w:r>
              <w:t>Kolonne B</w:t>
            </w:r>
          </w:p>
        </w:tc>
      </w:tr>
      <w:tr>
        <w:tc>
          <w:tcPr>
            <w:tcW w:type="dxa" w:w="2880"/>
          </w:tcPr>
          <w:p>
            <w:r>
              <w:t>1</w:t>
            </w:r>
          </w:p>
        </w:tc>
        <w:tc>
          <w:tcPr>
            <w:tcW w:type="dxa" w:w="2880"/>
          </w:tcPr>
          <w:p>
            <w:r>
              <w:t>Udgift</w:t>
            </w:r>
          </w:p>
        </w:tc>
        <w:tc>
          <w:tcPr>
            <w:tcW w:type="dxa" w:w="2880"/>
          </w:tcPr>
          <w:p>
            <w:r>
              <w:t>Beløb</w:t>
            </w:r>
          </w:p>
        </w:tc>
      </w:tr>
      <w:tr>
        <w:tc>
          <w:tcPr>
            <w:tcW w:type="dxa" w:w="2880"/>
          </w:tcPr>
          <w:p>
            <w:r>
              <w:t>2</w:t>
            </w:r>
          </w:p>
        </w:tc>
        <w:tc>
          <w:tcPr>
            <w:tcW w:type="dxa" w:w="2880"/>
          </w:tcPr>
          <w:p>
            <w:r>
              <w:t>Bus</w:t>
            </w:r>
          </w:p>
        </w:tc>
        <w:tc>
          <w:tcPr>
            <w:tcW w:type="dxa" w:w="2880"/>
          </w:tcPr>
          <w:p>
            <w:r>
              <w:t>2400</w:t>
            </w:r>
          </w:p>
        </w:tc>
      </w:tr>
      <w:tr>
        <w:tc>
          <w:tcPr>
            <w:tcW w:type="dxa" w:w="2880"/>
          </w:tcPr>
          <w:p>
            <w:r>
              <w:t>3</w:t>
            </w:r>
          </w:p>
        </w:tc>
        <w:tc>
          <w:tcPr>
            <w:tcW w:type="dxa" w:w="2880"/>
          </w:tcPr>
          <w:p>
            <w:r>
              <w:t>Museum</w:t>
            </w:r>
          </w:p>
        </w:tc>
        <w:tc>
          <w:tcPr>
            <w:tcW w:type="dxa" w:w="2880"/>
          </w:tcPr>
          <w:p>
            <w:r>
              <w:t>1200</w:t>
            </w:r>
          </w:p>
        </w:tc>
      </w:tr>
      <w:tr>
        <w:tc>
          <w:tcPr>
            <w:tcW w:type="dxa" w:w="2880"/>
          </w:tcPr>
          <w:p>
            <w:r>
              <w:t>4</w:t>
            </w:r>
          </w:p>
        </w:tc>
        <w:tc>
          <w:tcPr>
            <w:tcW w:type="dxa" w:w="2880"/>
          </w:tcPr>
          <w:p>
            <w:r>
              <w:t>Madpakke</w:t>
            </w:r>
          </w:p>
        </w:tc>
        <w:tc>
          <w:tcPr>
            <w:tcW w:type="dxa" w:w="2880"/>
          </w:tcPr>
          <w:p>
            <w:r>
              <w:t>840</w:t>
            </w:r>
          </w:p>
        </w:tc>
      </w:tr>
      <w:tr>
        <w:tc>
          <w:tcPr>
            <w:tcW w:type="dxa" w:w="2880"/>
          </w:tcPr>
          <w:p>
            <w:r>
              <w:t>5 – din øvelse</w:t>
            </w:r>
          </w:p>
        </w:tc>
        <w:tc>
          <w:tcPr>
            <w:tcW w:type="dxa" w:w="2880"/>
          </w:tcPr>
          <w:p>
            <w:r>
              <w:t>Vand</w:t>
            </w:r>
          </w:p>
        </w:tc>
        <w:tc>
          <w:tcPr>
            <w:tcW w:type="dxa" w:w="2880"/>
          </w:tcPr>
          <w:p>
            <w:r>
              <w:t>60</w:t>
            </w:r>
          </w:p>
        </w:tc>
      </w:tr>
    </w:tbl>
    <w:p>
      <w:r>
        <w:t>Valgte du en anden fjerde udgift, er dit svar også rigtigt, når den står i sin egen række og bliver bevaret efter genåbning. Du skal endnu ikke indsætte en sumformel; den kommer senere.</w:t>
      </w:r>
    </w:p>
    <w:p>
      <w:pPr>
        <w:pStyle w:val="Heading1"/>
      </w:pPr>
      <w:r>
        <w:t>Hvis noget går galt</w:t>
      </w:r>
    </w:p>
    <w:p>
      <w:r>
        <w:t>Forkert celle: klik i den ønskede celle, og ret indholdet. Forkert filnavn: markér hele navnet og skriv igen. Manglende fil: kontrollér søgeord og konto. Manglende ændringer: kontrollér forbindelsen, og vent på gemt-status, før du lukker.</w:t>
      </w:r>
    </w:p>
    <w:p>
      <w:r>
        <w:t>Næste lektion: G02 – Gør en tabel overskuelig. Du arbejder videre med samme slags budget og lærer blandt andet kolonnebredde og talformat.</w:t>
      </w:r>
    </w:p>
    <w:p>
      <w:r>
        <w:t>Materialet er lavet af SkrivSikkert. Google sponsorerer eller godkender ikke kurset. En almindelig gratis Google-konto er brugt; skolekonti kan have andre begrænsninger.</w:t>
      </w:r>
    </w:p>
    <w:sectPr w:rsidR="00FC693F" w:rsidRPr="0006063C" w:rsidSect="00034616">
      <w:pgSz w:w="12240" w:h="15840"/>
      <w:pgMar w:top="1008" w:right="1800" w:bottom="1008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